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D0" w:rsidRPr="00C14B33" w:rsidRDefault="008453CA" w:rsidP="00A55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 Black" w:hAnsi="Arial Black"/>
          <w:sz w:val="28"/>
          <w:szCs w:val="28"/>
        </w:rPr>
        <w:t xml:space="preserve">    </w:t>
      </w:r>
      <w:r w:rsidR="00A55DD0" w:rsidRPr="00C14B33">
        <w:rPr>
          <w:rFonts w:ascii="Times New Roman" w:hAnsi="Times New Roman" w:cs="Times New Roman"/>
          <w:b/>
          <w:sz w:val="32"/>
          <w:szCs w:val="32"/>
        </w:rPr>
        <w:t>Пояснительная</w:t>
      </w:r>
      <w:r w:rsidR="00A55DD0" w:rsidRPr="00C14B3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55DD0" w:rsidRPr="00C14B33">
        <w:rPr>
          <w:rFonts w:ascii="Times New Roman" w:hAnsi="Times New Roman" w:cs="Times New Roman"/>
          <w:b/>
          <w:sz w:val="32"/>
          <w:szCs w:val="32"/>
        </w:rPr>
        <w:t xml:space="preserve">записка к </w:t>
      </w:r>
      <w:r w:rsidR="00146DC4" w:rsidRPr="00C14B33">
        <w:rPr>
          <w:rFonts w:ascii="Times New Roman" w:hAnsi="Times New Roman" w:cs="Times New Roman"/>
          <w:b/>
          <w:sz w:val="32"/>
          <w:szCs w:val="32"/>
        </w:rPr>
        <w:t xml:space="preserve">педагогическому </w:t>
      </w:r>
      <w:r w:rsidR="00A55DD0" w:rsidRPr="00C14B33">
        <w:rPr>
          <w:rFonts w:ascii="Times New Roman" w:hAnsi="Times New Roman" w:cs="Times New Roman"/>
          <w:b/>
          <w:sz w:val="32"/>
          <w:szCs w:val="32"/>
        </w:rPr>
        <w:t>мониторингу</w:t>
      </w:r>
    </w:p>
    <w:p w:rsidR="00C14B33" w:rsidRPr="003C4118" w:rsidRDefault="00A55DD0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 xml:space="preserve">Мониторинг проводится с целью оптимизации образовательного процесса в ДОУ. </w:t>
      </w:r>
      <w:r w:rsidR="00C14B33" w:rsidRPr="003C4118">
        <w:rPr>
          <w:rFonts w:ascii="Times New Roman" w:hAnsi="Times New Roman" w:cs="Times New Roman"/>
          <w:sz w:val="24"/>
          <w:szCs w:val="24"/>
        </w:rPr>
        <w:t xml:space="preserve">Организацию и проведение педагогической диагностики в возрастных группах регулируют ФГОС </w:t>
      </w:r>
      <w:proofErr w:type="gramStart"/>
      <w:r w:rsidR="00C14B33" w:rsidRPr="003C41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14B33" w:rsidRPr="003C4118">
        <w:rPr>
          <w:rFonts w:ascii="Times New Roman" w:hAnsi="Times New Roman" w:cs="Times New Roman"/>
          <w:sz w:val="24"/>
          <w:szCs w:val="24"/>
        </w:rPr>
        <w:t xml:space="preserve"> и ФОП ДО (</w:t>
      </w:r>
      <w:hyperlink r:id="rId5" w:anchor="/document/99/499057887/XA00MD62NP/" w:tgtFrame="_self" w:history="1">
        <w:r w:rsidR="00C14B33" w:rsidRPr="003C41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п. 3.2.3 ФГОС ДО</w:t>
        </w:r>
      </w:hyperlink>
      <w:r w:rsidR="00C14B33" w:rsidRPr="003C411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/document/97/503026/dfas43upb2/" w:tgtFrame="_self" w:history="1">
        <w:r w:rsidR="00C14B33" w:rsidRPr="003C41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п. 16 ФОП ДО</w:t>
        </w:r>
      </w:hyperlink>
      <w:r w:rsidR="00C14B33" w:rsidRPr="003C4118">
        <w:rPr>
          <w:rFonts w:ascii="Times New Roman" w:hAnsi="Times New Roman" w:cs="Times New Roman"/>
          <w:sz w:val="24"/>
          <w:szCs w:val="24"/>
        </w:rPr>
        <w:t>).</w:t>
      </w:r>
    </w:p>
    <w:p w:rsidR="00C14B33" w:rsidRPr="003C4118" w:rsidRDefault="00980C4F" w:rsidP="00C14B33">
      <w:pPr>
        <w:spacing w:after="0" w:line="240" w:lineRule="auto"/>
        <w:ind w:left="284" w:right="14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>Карты разработаны рабочей группой МКДОУ Порошинского детского сада №12 на основе содержательного раздела ФОП ДО</w:t>
      </w:r>
      <w:r w:rsidRPr="003C4118">
        <w:rPr>
          <w:rFonts w:ascii="Times New Roman" w:eastAsia="Times New Roman" w:hAnsi="Times New Roman" w:cs="Times New Roman"/>
          <w:sz w:val="24"/>
          <w:szCs w:val="24"/>
        </w:rPr>
        <w:t xml:space="preserve"> и материалов из справочной системы «Методист детского сада» </w:t>
      </w:r>
      <w:hyperlink r:id="rId7" w:history="1">
        <w:r w:rsidRPr="003C411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https://supervip.1metodist.ru</w:t>
        </w:r>
      </w:hyperlink>
      <w:r w:rsidRPr="003C41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4B33" w:rsidRPr="003C4118" w:rsidRDefault="00C14B33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 xml:space="preserve">Система мониторинга включает педагогическую диагностику по 5 образовательным областям, соответствующим ФГОС </w:t>
      </w:r>
      <w:proofErr w:type="gramStart"/>
      <w:r w:rsidRPr="003C41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C4118">
        <w:rPr>
          <w:rFonts w:ascii="Times New Roman" w:hAnsi="Times New Roman" w:cs="Times New Roman"/>
          <w:sz w:val="24"/>
          <w:szCs w:val="24"/>
        </w:rPr>
        <w:t xml:space="preserve"> и ФОП </w:t>
      </w:r>
      <w:proofErr w:type="gramStart"/>
      <w:r w:rsidRPr="003C41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C4118">
        <w:rPr>
          <w:rFonts w:ascii="Times New Roman" w:hAnsi="Times New Roman" w:cs="Times New Roman"/>
          <w:sz w:val="24"/>
          <w:szCs w:val="24"/>
        </w:rPr>
        <w:t>, что позволяет комплексно оценить качество образовательной деятельности в каждой возрастной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14B33" w:rsidRPr="003C4118" w:rsidRDefault="00980C4F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  <w:r w:rsidRPr="003C4118">
        <w:rPr>
          <w:rFonts w:ascii="Times New Roman" w:hAnsi="Times New Roman" w:cs="Times New Roman"/>
          <w:sz w:val="24"/>
          <w:szCs w:val="24"/>
        </w:rPr>
        <w:t xml:space="preserve"> – это механизм, который позволяет выявить индивидуальные особенности детей дошкольного возраста, связанных с оценкой эффективности педагогических действий и осуществления их дальнейшего планирования (</w:t>
      </w:r>
      <w:hyperlink r:id="rId8" w:anchor="/document/99/499057887/XA00MD62NP/" w:tgtFrame="_self" w:history="1">
        <w:r w:rsidRPr="003C41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п. 3.2.3 ФГОС </w:t>
        </w:r>
        <w:proofErr w:type="gramStart"/>
        <w:r w:rsidRPr="003C41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ДО</w:t>
        </w:r>
        <w:proofErr w:type="gramEnd"/>
      </w:hyperlink>
      <w:r w:rsidRPr="003C4118">
        <w:rPr>
          <w:rFonts w:ascii="Times New Roman" w:hAnsi="Times New Roman" w:cs="Times New Roman"/>
          <w:sz w:val="24"/>
          <w:szCs w:val="24"/>
        </w:rPr>
        <w:t>).</w:t>
      </w:r>
    </w:p>
    <w:p w:rsidR="00C14B33" w:rsidRPr="003C4118" w:rsidRDefault="00980C4F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Style w:val="a7"/>
          <w:rFonts w:ascii="Times New Roman" w:hAnsi="Times New Roman" w:cs="Times New Roman"/>
          <w:sz w:val="24"/>
          <w:szCs w:val="24"/>
        </w:rPr>
        <w:t>Цель педагогической диагностики</w:t>
      </w:r>
      <w:r w:rsidRPr="003C4118">
        <w:rPr>
          <w:rFonts w:ascii="Times New Roman" w:hAnsi="Times New Roman" w:cs="Times New Roman"/>
          <w:sz w:val="24"/>
          <w:szCs w:val="24"/>
        </w:rPr>
        <w:t xml:space="preserve"> – определить уровень сформированности знаний и уровня овладения ребенком каждым видом детской деятельности в соответствии с возрастными особенностями.</w:t>
      </w:r>
    </w:p>
    <w:p w:rsidR="00980C4F" w:rsidRPr="003C4118" w:rsidRDefault="00980C4F" w:rsidP="00C14B33">
      <w:pPr>
        <w:spacing w:after="0" w:line="240" w:lineRule="auto"/>
        <w:ind w:left="284" w:right="14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Style w:val="a7"/>
          <w:rFonts w:ascii="Times New Roman" w:hAnsi="Times New Roman" w:cs="Times New Roman"/>
          <w:sz w:val="24"/>
          <w:szCs w:val="24"/>
        </w:rPr>
        <w:t xml:space="preserve">Задачи педагогической диагностики: </w:t>
      </w:r>
    </w:p>
    <w:p w:rsidR="00980C4F" w:rsidRPr="003C4118" w:rsidRDefault="00980C4F" w:rsidP="00C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eastAsia="Times New Roman" w:hAnsi="Times New Roman" w:cs="Times New Roman"/>
          <w:sz w:val="24"/>
          <w:szCs w:val="24"/>
        </w:rPr>
        <w:t>получить информацию об индивидуальных особенностях развития ребенка;</w:t>
      </w:r>
    </w:p>
    <w:p w:rsidR="00980C4F" w:rsidRPr="003C4118" w:rsidRDefault="00980C4F" w:rsidP="00C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eastAsia="Times New Roman" w:hAnsi="Times New Roman" w:cs="Times New Roman"/>
          <w:sz w:val="24"/>
          <w:szCs w:val="24"/>
        </w:rPr>
        <w:t>оптимизировать работы с группой детей;</w:t>
      </w:r>
    </w:p>
    <w:p w:rsidR="00C14B33" w:rsidRPr="003C4118" w:rsidRDefault="00980C4F" w:rsidP="00C14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eastAsia="Times New Roman" w:hAnsi="Times New Roman" w:cs="Times New Roman"/>
          <w:sz w:val="24"/>
          <w:szCs w:val="24"/>
        </w:rPr>
        <w:t>совершенствовать организацию образовательного процесса.</w:t>
      </w:r>
    </w:p>
    <w:p w:rsidR="00C14B33" w:rsidRPr="003C4118" w:rsidRDefault="00980C4F" w:rsidP="00C14B3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 xml:space="preserve">Диагностика должна быть направлена на изучение </w:t>
      </w:r>
      <w:proofErr w:type="spellStart"/>
      <w:r w:rsidRPr="003C4118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3C4118"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способов взаимодействия </w:t>
      </w:r>
      <w:proofErr w:type="gramStart"/>
      <w:r w:rsidRPr="003C41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4118">
        <w:rPr>
          <w:rFonts w:ascii="Times New Roman" w:hAnsi="Times New Roman" w:cs="Times New Roman"/>
          <w:sz w:val="24"/>
          <w:szCs w:val="24"/>
        </w:rPr>
        <w:t xml:space="preserve"> взрослыми и сверстниками (</w:t>
      </w:r>
      <w:hyperlink r:id="rId9" w:anchor="/document/97/503026/dfasnn4hb6/" w:tgtFrame="_self" w:history="1">
        <w:r w:rsidRPr="003C41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п. 16.1 ФОП ДО</w:t>
        </w:r>
      </w:hyperlink>
      <w:r w:rsidRPr="003C4118">
        <w:rPr>
          <w:rFonts w:ascii="Times New Roman" w:hAnsi="Times New Roman" w:cs="Times New Roman"/>
          <w:sz w:val="24"/>
          <w:szCs w:val="24"/>
        </w:rPr>
        <w:t>). Она позволяет выявлять особенности и динамику развития ребенка.</w:t>
      </w:r>
    </w:p>
    <w:p w:rsidR="00C14B33" w:rsidRPr="003C4118" w:rsidRDefault="00980C4F" w:rsidP="00C14B3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>Педагогическую диагностику детей проводят воспитатели, музыкальный руководитель, инструктор по физической культуре</w:t>
      </w:r>
      <w:r w:rsidR="00C14B33" w:rsidRPr="003C4118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Pr="003C4118">
        <w:rPr>
          <w:rFonts w:ascii="Times New Roman" w:hAnsi="Times New Roman" w:cs="Times New Roman"/>
          <w:sz w:val="24"/>
          <w:szCs w:val="24"/>
        </w:rPr>
        <w:t xml:space="preserve"> и другие педагоги детского сада. Согласие родителей на участие в </w:t>
      </w:r>
      <w:proofErr w:type="spellStart"/>
      <w:r w:rsidR="00C14B33" w:rsidRPr="003C4118">
        <w:rPr>
          <w:rFonts w:ascii="Times New Roman" w:hAnsi="Times New Roman" w:cs="Times New Roman"/>
          <w:sz w:val="24"/>
          <w:szCs w:val="24"/>
        </w:rPr>
        <w:t>пед</w:t>
      </w:r>
      <w:r w:rsidRPr="003C4118">
        <w:rPr>
          <w:rFonts w:ascii="Times New Roman" w:hAnsi="Times New Roman" w:cs="Times New Roman"/>
          <w:sz w:val="24"/>
          <w:szCs w:val="24"/>
        </w:rPr>
        <w:t>диагностике</w:t>
      </w:r>
      <w:proofErr w:type="spellEnd"/>
      <w:r w:rsidRPr="003C4118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C14B33" w:rsidRPr="003C4118" w:rsidRDefault="00C14B33" w:rsidP="00C14B3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>Сроки проведения педагогической диагностики детский сад определяет самостоятельно (</w:t>
      </w:r>
      <w:hyperlink r:id="rId10" w:anchor="/document/97/503026/dfas7esy8f/" w:tgtFrame="_self" w:history="1">
        <w:r w:rsidRPr="003C41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п. 16.5 ФОП ДО</w:t>
        </w:r>
      </w:hyperlink>
      <w:r w:rsidR="003C4118" w:rsidRPr="003C4118">
        <w:rPr>
          <w:rFonts w:ascii="Times New Roman" w:hAnsi="Times New Roman" w:cs="Times New Roman"/>
          <w:sz w:val="24"/>
          <w:szCs w:val="24"/>
        </w:rPr>
        <w:t>), но, учи</w:t>
      </w:r>
      <w:r w:rsidRPr="003C4118">
        <w:rPr>
          <w:rFonts w:ascii="Times New Roman" w:hAnsi="Times New Roman" w:cs="Times New Roman"/>
          <w:sz w:val="24"/>
          <w:szCs w:val="24"/>
        </w:rPr>
        <w:t xml:space="preserve">тывая рекомендации </w:t>
      </w:r>
      <w:proofErr w:type="spellStart"/>
      <w:r w:rsidRPr="003C41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4118" w:rsidRPr="003C4118">
        <w:rPr>
          <w:rFonts w:ascii="Times New Roman" w:hAnsi="Times New Roman" w:cs="Times New Roman"/>
          <w:sz w:val="24"/>
          <w:szCs w:val="24"/>
        </w:rPr>
        <w:t>,</w:t>
      </w:r>
      <w:r w:rsidRPr="003C4118">
        <w:rPr>
          <w:rFonts w:ascii="Times New Roman" w:hAnsi="Times New Roman" w:cs="Times New Roman"/>
          <w:sz w:val="24"/>
          <w:szCs w:val="24"/>
        </w:rPr>
        <w:t xml:space="preserve"> </w:t>
      </w:r>
      <w:r w:rsidR="003C4118" w:rsidRPr="003C4118">
        <w:rPr>
          <w:rFonts w:ascii="Times New Roman" w:hAnsi="Times New Roman" w:cs="Times New Roman"/>
          <w:sz w:val="24"/>
          <w:szCs w:val="24"/>
        </w:rPr>
        <w:t xml:space="preserve">- </w:t>
      </w:r>
      <w:r w:rsidRPr="003C4118">
        <w:rPr>
          <w:rFonts w:ascii="Times New Roman" w:hAnsi="Times New Roman" w:cs="Times New Roman"/>
          <w:sz w:val="24"/>
          <w:szCs w:val="24"/>
        </w:rPr>
        <w:t>два раза в год:</w:t>
      </w:r>
    </w:p>
    <w:p w:rsidR="00C14B33" w:rsidRPr="003C4118" w:rsidRDefault="00C14B33" w:rsidP="00C14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eastAsia="Times New Roman" w:hAnsi="Times New Roman" w:cs="Times New Roman"/>
          <w:sz w:val="24"/>
          <w:szCs w:val="24"/>
        </w:rPr>
        <w:t>в начале учебного года, когда ребенок приходит в группу, – стартовая диагностика;</w:t>
      </w:r>
    </w:p>
    <w:p w:rsidR="00C14B33" w:rsidRPr="003C4118" w:rsidRDefault="00C14B33" w:rsidP="00C14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118">
        <w:rPr>
          <w:rFonts w:ascii="Times New Roman" w:eastAsia="Times New Roman" w:hAnsi="Times New Roman" w:cs="Times New Roman"/>
          <w:sz w:val="24"/>
          <w:szCs w:val="24"/>
        </w:rPr>
        <w:t xml:space="preserve">в конце учебного года, когда ребенок достигает определенного психологического возраста, – </w:t>
      </w:r>
      <w:r w:rsidR="003C4118" w:rsidRPr="003C4118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3C4118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</w:t>
      </w:r>
      <w:r w:rsidRPr="003C4118">
        <w:rPr>
          <w:rFonts w:ascii="Times New Roman" w:eastAsia="Times New Roman" w:hAnsi="Times New Roman" w:cs="Times New Roman"/>
          <w:sz w:val="24"/>
          <w:szCs w:val="24"/>
          <w:u w:val="single"/>
        </w:rPr>
        <w:t>(п. 13 рекомендаций</w:t>
      </w:r>
      <w:r w:rsidR="003C4118" w:rsidRPr="003C41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C4118" w:rsidRPr="003C4118">
        <w:rPr>
          <w:rFonts w:ascii="Times New Roman" w:eastAsia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="003C4118" w:rsidRPr="003C41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21.07.2023</w:t>
      </w:r>
      <w:r w:rsidRPr="003C4118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C14B33" w:rsidRPr="003C4118" w:rsidRDefault="00C14B33" w:rsidP="003C411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>Также педагоги могут провести промежуточную диагнос</w:t>
      </w:r>
      <w:r w:rsidR="003C4118" w:rsidRPr="003C4118">
        <w:rPr>
          <w:rFonts w:ascii="Times New Roman" w:hAnsi="Times New Roman" w:cs="Times New Roman"/>
          <w:sz w:val="24"/>
          <w:szCs w:val="24"/>
        </w:rPr>
        <w:t>тику в середине учебного года (например,</w:t>
      </w:r>
      <w:r w:rsidRPr="003C4118">
        <w:rPr>
          <w:rFonts w:ascii="Times New Roman" w:hAnsi="Times New Roman" w:cs="Times New Roman"/>
          <w:sz w:val="24"/>
          <w:szCs w:val="24"/>
        </w:rPr>
        <w:t xml:space="preserve"> в январе</w:t>
      </w:r>
      <w:r w:rsidR="003C4118" w:rsidRPr="003C4118">
        <w:rPr>
          <w:rFonts w:ascii="Times New Roman" w:hAnsi="Times New Roman" w:cs="Times New Roman"/>
          <w:sz w:val="24"/>
          <w:szCs w:val="24"/>
        </w:rPr>
        <w:t>)</w:t>
      </w:r>
      <w:r w:rsidRPr="003C4118">
        <w:rPr>
          <w:rFonts w:ascii="Times New Roman" w:hAnsi="Times New Roman" w:cs="Times New Roman"/>
          <w:sz w:val="24"/>
          <w:szCs w:val="24"/>
        </w:rPr>
        <w:t xml:space="preserve">. Результаты промежуточной диагностики позволят выявить недочеты и скорректировать содержание работы с детьми в рамках реализации ОП </w:t>
      </w:r>
      <w:proofErr w:type="gramStart"/>
      <w:r w:rsidRPr="003C41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C4118">
        <w:rPr>
          <w:rFonts w:ascii="Times New Roman" w:hAnsi="Times New Roman" w:cs="Times New Roman"/>
          <w:sz w:val="24"/>
          <w:szCs w:val="24"/>
        </w:rPr>
        <w:t>.</w:t>
      </w:r>
      <w:r w:rsidR="003C4118" w:rsidRPr="003C4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B33" w:rsidRPr="003C4118" w:rsidRDefault="00C14B33" w:rsidP="00C14B3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>Для ребенка, который пришел в группу в течение года, проведите диагностику в момент поступления и используйте ее результаты как результаты стартовой.</w:t>
      </w:r>
    </w:p>
    <w:p w:rsidR="00980C4F" w:rsidRPr="003C4118" w:rsidRDefault="003C4118" w:rsidP="00C14B3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>У</w:t>
      </w:r>
      <w:r w:rsidR="00C14B33" w:rsidRPr="003C4118">
        <w:rPr>
          <w:rFonts w:ascii="Times New Roman" w:hAnsi="Times New Roman" w:cs="Times New Roman"/>
          <w:sz w:val="24"/>
          <w:szCs w:val="24"/>
        </w:rPr>
        <w:t>читывайте ада</w:t>
      </w:r>
      <w:r w:rsidRPr="003C4118">
        <w:rPr>
          <w:rFonts w:ascii="Times New Roman" w:hAnsi="Times New Roman" w:cs="Times New Roman"/>
          <w:sz w:val="24"/>
          <w:szCs w:val="24"/>
        </w:rPr>
        <w:t xml:space="preserve">птационный период дошкольников: </w:t>
      </w:r>
      <w:r w:rsidR="00C14B33" w:rsidRPr="003C4118">
        <w:rPr>
          <w:rFonts w:ascii="Times New Roman" w:hAnsi="Times New Roman" w:cs="Times New Roman"/>
          <w:sz w:val="24"/>
          <w:szCs w:val="24"/>
        </w:rPr>
        <w:t xml:space="preserve">стартовую диагностику </w:t>
      </w:r>
      <w:r w:rsidRPr="003C4118">
        <w:rPr>
          <w:rFonts w:ascii="Times New Roman" w:hAnsi="Times New Roman" w:cs="Times New Roman"/>
          <w:sz w:val="24"/>
          <w:szCs w:val="24"/>
        </w:rPr>
        <w:t xml:space="preserve">у детей раннего возраста </w:t>
      </w:r>
      <w:r w:rsidR="00C14B33" w:rsidRPr="003C4118">
        <w:rPr>
          <w:rFonts w:ascii="Times New Roman" w:hAnsi="Times New Roman" w:cs="Times New Roman"/>
          <w:sz w:val="24"/>
          <w:szCs w:val="24"/>
        </w:rPr>
        <w:t xml:space="preserve">лучше проводить в октябре, когда большинство детей адаптировалось. </w:t>
      </w:r>
    </w:p>
    <w:p w:rsidR="00A55DD0" w:rsidRPr="003C4118" w:rsidRDefault="00A55DD0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4118">
        <w:rPr>
          <w:rFonts w:ascii="Times New Roman" w:hAnsi="Times New Roman" w:cs="Times New Roman"/>
          <w:b/>
          <w:i/>
          <w:sz w:val="24"/>
          <w:szCs w:val="24"/>
        </w:rPr>
        <w:t>Технология рабо</w:t>
      </w:r>
      <w:r w:rsidR="00B014DD" w:rsidRPr="003C4118">
        <w:rPr>
          <w:rFonts w:ascii="Times New Roman" w:hAnsi="Times New Roman" w:cs="Times New Roman"/>
          <w:b/>
          <w:i/>
          <w:sz w:val="24"/>
          <w:szCs w:val="24"/>
        </w:rPr>
        <w:t>ты с таблицами включает 2 этапа:</w:t>
      </w:r>
    </w:p>
    <w:p w:rsidR="00A55DD0" w:rsidRPr="003C4118" w:rsidRDefault="00A55DD0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b/>
          <w:sz w:val="24"/>
          <w:szCs w:val="24"/>
        </w:rPr>
        <w:t xml:space="preserve">ЭТАП 1. </w:t>
      </w:r>
      <w:r w:rsidRPr="003C4118">
        <w:rPr>
          <w:rFonts w:ascii="Times New Roman" w:hAnsi="Times New Roman" w:cs="Times New Roman"/>
          <w:sz w:val="24"/>
          <w:szCs w:val="24"/>
        </w:rPr>
        <w:t>Напротив фамилии и имени каждого ребенка в каждой ячейке указанного параметра</w:t>
      </w:r>
      <w:r w:rsidR="00B014DD" w:rsidRPr="003C4118">
        <w:rPr>
          <w:rFonts w:ascii="Times New Roman" w:hAnsi="Times New Roman" w:cs="Times New Roman"/>
          <w:sz w:val="24"/>
          <w:szCs w:val="24"/>
        </w:rPr>
        <w:t xml:space="preserve"> проставляются кружочки соответствующего цвета</w:t>
      </w:r>
      <w:r w:rsidRPr="003C4118">
        <w:rPr>
          <w:rFonts w:ascii="Times New Roman" w:hAnsi="Times New Roman" w:cs="Times New Roman"/>
          <w:sz w:val="24"/>
          <w:szCs w:val="24"/>
        </w:rPr>
        <w:t>, по которым затем считается (выводится) итоговый показатель по каждому ребенку</w:t>
      </w:r>
      <w:r w:rsidR="00E46576" w:rsidRPr="003C4118">
        <w:rPr>
          <w:rFonts w:ascii="Times New Roman" w:hAnsi="Times New Roman" w:cs="Times New Roman"/>
          <w:sz w:val="24"/>
          <w:szCs w:val="24"/>
        </w:rPr>
        <w:t xml:space="preserve"> (вывести среднее статистическое значение). Этот показатель необходим для написания характеристики на конкретного ребенка и проведения индивидуального учета промежу</w:t>
      </w:r>
      <w:r w:rsidR="00146DC4" w:rsidRPr="003C4118">
        <w:rPr>
          <w:rFonts w:ascii="Times New Roman" w:hAnsi="Times New Roman" w:cs="Times New Roman"/>
          <w:sz w:val="24"/>
          <w:szCs w:val="24"/>
        </w:rPr>
        <w:t xml:space="preserve">точных результатов освоения </w:t>
      </w:r>
      <w:r w:rsidR="00E46576" w:rsidRPr="003C4118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B014DD" w:rsidRPr="003C4118" w:rsidRDefault="00E46576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b/>
          <w:sz w:val="24"/>
          <w:szCs w:val="24"/>
        </w:rPr>
        <w:t xml:space="preserve">ЭТАП 2. </w:t>
      </w:r>
      <w:r w:rsidRPr="003C4118">
        <w:rPr>
          <w:rFonts w:ascii="Times New Roman" w:hAnsi="Times New Roman" w:cs="Times New Roman"/>
          <w:sz w:val="24"/>
          <w:szCs w:val="24"/>
        </w:rPr>
        <w:t>Когда все дети прошли диагностику, тогда подсчитывается итоговый показатель</w:t>
      </w:r>
      <w:r w:rsidR="00B014DD" w:rsidRPr="003C4118">
        <w:rPr>
          <w:rFonts w:ascii="Times New Roman" w:hAnsi="Times New Roman" w:cs="Times New Roman"/>
          <w:sz w:val="24"/>
          <w:szCs w:val="24"/>
        </w:rPr>
        <w:t xml:space="preserve"> по группе</w:t>
      </w:r>
      <w:r w:rsidRPr="003C4118">
        <w:rPr>
          <w:rFonts w:ascii="Times New Roman" w:hAnsi="Times New Roman" w:cs="Times New Roman"/>
          <w:sz w:val="24"/>
          <w:szCs w:val="24"/>
        </w:rPr>
        <w:t xml:space="preserve"> по </w:t>
      </w:r>
      <w:r w:rsidR="00173C4B" w:rsidRPr="003C4118">
        <w:rPr>
          <w:rFonts w:ascii="Times New Roman" w:hAnsi="Times New Roman" w:cs="Times New Roman"/>
          <w:sz w:val="24"/>
          <w:szCs w:val="24"/>
        </w:rPr>
        <w:t>каждой</w:t>
      </w:r>
      <w:r w:rsidR="00B8462B" w:rsidRPr="003C4118">
        <w:rPr>
          <w:rFonts w:ascii="Times New Roman" w:hAnsi="Times New Roman" w:cs="Times New Roman"/>
          <w:sz w:val="24"/>
          <w:szCs w:val="24"/>
        </w:rPr>
        <w:t xml:space="preserve"> образовательной области. </w:t>
      </w:r>
      <w:r w:rsidR="00AE018C">
        <w:rPr>
          <w:rFonts w:ascii="Times New Roman" w:hAnsi="Times New Roman" w:cs="Times New Roman"/>
          <w:sz w:val="24"/>
          <w:szCs w:val="24"/>
        </w:rPr>
        <w:t>П</w:t>
      </w:r>
      <w:r w:rsidR="00980C4F" w:rsidRPr="003C4118">
        <w:rPr>
          <w:rFonts w:ascii="Times New Roman" w:hAnsi="Times New Roman" w:cs="Times New Roman"/>
          <w:sz w:val="24"/>
          <w:szCs w:val="24"/>
        </w:rPr>
        <w:t>о каждому показат</w:t>
      </w:r>
      <w:r w:rsidR="00AE018C">
        <w:rPr>
          <w:rFonts w:ascii="Times New Roman" w:hAnsi="Times New Roman" w:cs="Times New Roman"/>
          <w:sz w:val="24"/>
          <w:szCs w:val="24"/>
        </w:rPr>
        <w:t xml:space="preserve">елю сформированности (отдельно считаем все </w:t>
      </w:r>
      <w:r w:rsidR="00980C4F" w:rsidRPr="003C4118">
        <w:rPr>
          <w:rFonts w:ascii="Times New Roman" w:hAnsi="Times New Roman" w:cs="Times New Roman"/>
          <w:sz w:val="24"/>
          <w:szCs w:val="24"/>
        </w:rPr>
        <w:t xml:space="preserve">кружки каждого цвета) и выводим процентное соотношение по группе. </w:t>
      </w:r>
      <w:r w:rsidR="00B014DD" w:rsidRPr="003C4118">
        <w:rPr>
          <w:rFonts w:ascii="Times New Roman" w:hAnsi="Times New Roman" w:cs="Times New Roman"/>
          <w:sz w:val="24"/>
          <w:szCs w:val="24"/>
        </w:rPr>
        <w:t xml:space="preserve">Этот показатель необходим для описания </w:t>
      </w:r>
      <w:proofErr w:type="spellStart"/>
      <w:r w:rsidR="00B014DD" w:rsidRPr="003C4118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="00B014DD" w:rsidRPr="003C4118">
        <w:rPr>
          <w:rFonts w:ascii="Times New Roman" w:hAnsi="Times New Roman" w:cs="Times New Roman"/>
          <w:sz w:val="24"/>
          <w:szCs w:val="24"/>
        </w:rPr>
        <w:t xml:space="preserve"> тенденций, а также для ведения учета </w:t>
      </w:r>
      <w:proofErr w:type="spellStart"/>
      <w:r w:rsidR="00B014DD" w:rsidRPr="003C4118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="00B014DD" w:rsidRPr="003C4118">
        <w:rPr>
          <w:rFonts w:ascii="Times New Roman" w:hAnsi="Times New Roman" w:cs="Times New Roman"/>
          <w:sz w:val="24"/>
          <w:szCs w:val="24"/>
        </w:rPr>
        <w:t xml:space="preserve"> промежуточных результатов освоения программы.</w:t>
      </w:r>
    </w:p>
    <w:p w:rsidR="00B014DD" w:rsidRPr="003C4118" w:rsidRDefault="00B014DD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ab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 </w:t>
      </w:r>
    </w:p>
    <w:p w:rsidR="00B014DD" w:rsidRPr="003C4118" w:rsidRDefault="00B014DD" w:rsidP="00C14B33">
      <w:pPr>
        <w:spacing w:after="0" w:line="240" w:lineRule="auto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4118">
        <w:rPr>
          <w:rFonts w:ascii="Times New Roman" w:hAnsi="Times New Roman" w:cs="Times New Roman"/>
          <w:sz w:val="24"/>
          <w:szCs w:val="24"/>
        </w:rPr>
        <w:tab/>
      </w:r>
    </w:p>
    <w:sectPr w:rsidR="00B014DD" w:rsidRPr="003C4118" w:rsidSect="003C4118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989"/>
    <w:multiLevelType w:val="multilevel"/>
    <w:tmpl w:val="F63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71494"/>
    <w:multiLevelType w:val="multilevel"/>
    <w:tmpl w:val="65C2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DD0"/>
    <w:rsid w:val="00146DC4"/>
    <w:rsid w:val="00173C4B"/>
    <w:rsid w:val="002231E5"/>
    <w:rsid w:val="003C4118"/>
    <w:rsid w:val="00415848"/>
    <w:rsid w:val="008453CA"/>
    <w:rsid w:val="0087231D"/>
    <w:rsid w:val="008D3276"/>
    <w:rsid w:val="008E4EEF"/>
    <w:rsid w:val="00980C4F"/>
    <w:rsid w:val="009F4DA4"/>
    <w:rsid w:val="00A31AE8"/>
    <w:rsid w:val="00A55DD0"/>
    <w:rsid w:val="00AE0123"/>
    <w:rsid w:val="00AE018C"/>
    <w:rsid w:val="00AF4EFC"/>
    <w:rsid w:val="00B014DD"/>
    <w:rsid w:val="00B8462B"/>
    <w:rsid w:val="00BF78D0"/>
    <w:rsid w:val="00C14B33"/>
    <w:rsid w:val="00E46576"/>
    <w:rsid w:val="00E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0C4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0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80C4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80C4F"/>
    <w:rPr>
      <w:rFonts w:ascii="Times New Roman" w:hAnsi="Times New Roman" w:cs="Times New Roman"/>
      <w:b/>
      <w:bCs/>
      <w:sz w:val="21"/>
      <w:szCs w:val="21"/>
    </w:rPr>
  </w:style>
  <w:style w:type="character" w:styleId="a7">
    <w:name w:val="Strong"/>
    <w:basedOn w:val="a0"/>
    <w:uiPriority w:val="22"/>
    <w:qFormat/>
    <w:rsid w:val="00980C4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1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vip.1metod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ervip.1metodist.ru/" TargetMode="External"/><Relationship Id="rId10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2020-09-22T09:31:00Z</cp:lastPrinted>
  <dcterms:created xsi:type="dcterms:W3CDTF">2020-09-11T06:08:00Z</dcterms:created>
  <dcterms:modified xsi:type="dcterms:W3CDTF">2023-11-16T05:55:00Z</dcterms:modified>
</cp:coreProperties>
</file>